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B0" w:rsidRPr="002936B1" w:rsidRDefault="00862AB0" w:rsidP="000A3F66">
      <w:pPr>
        <w:pStyle w:val="Nincstrkz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2936B1">
        <w:rPr>
          <w:rFonts w:ascii="Bookman Old Style" w:hAnsi="Bookman Old Style"/>
          <w:b/>
          <w:sz w:val="24"/>
          <w:szCs w:val="24"/>
        </w:rPr>
        <w:t>202</w:t>
      </w:r>
      <w:r w:rsidR="00117E0F">
        <w:rPr>
          <w:rFonts w:ascii="Bookman Old Style" w:hAnsi="Bookman Old Style"/>
          <w:b/>
          <w:sz w:val="24"/>
          <w:szCs w:val="24"/>
        </w:rPr>
        <w:t>6</w:t>
      </w:r>
      <w:r w:rsidR="00A338F5" w:rsidRPr="002936B1">
        <w:rPr>
          <w:rFonts w:ascii="Bookman Old Style" w:hAnsi="Bookman Old Style"/>
          <w:b/>
          <w:sz w:val="24"/>
          <w:szCs w:val="24"/>
        </w:rPr>
        <w:t xml:space="preserve"> - </w:t>
      </w:r>
      <w:r w:rsidR="00117E0F">
        <w:rPr>
          <w:rFonts w:ascii="Bookman Old Style" w:hAnsi="Bookman Old Style"/>
          <w:b/>
          <w:sz w:val="24"/>
          <w:szCs w:val="24"/>
        </w:rPr>
        <w:t>Januá</w:t>
      </w:r>
      <w:r w:rsidR="000D728C" w:rsidRPr="002936B1">
        <w:rPr>
          <w:rFonts w:ascii="Bookman Old Style" w:hAnsi="Bookman Old Style"/>
          <w:b/>
          <w:sz w:val="24"/>
          <w:szCs w:val="24"/>
        </w:rPr>
        <w:t>r</w:t>
      </w:r>
    </w:p>
    <w:p w:rsidR="00A338F5" w:rsidRPr="002936B1" w:rsidRDefault="00A338F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117E0F" w:rsidRDefault="00117E0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Boldog Új Esztendőt Mindenkinek!</w:t>
      </w:r>
    </w:p>
    <w:p w:rsidR="009737AA" w:rsidRPr="002936B1" w:rsidRDefault="00496611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Az </w:t>
      </w:r>
      <w:proofErr w:type="gramStart"/>
      <w:r>
        <w:rPr>
          <w:rFonts w:ascii="Bookman Old Style" w:hAnsi="Bookman Old Style"/>
          <w:sz w:val="24"/>
          <w:szCs w:val="24"/>
        </w:rPr>
        <w:t>új</w:t>
      </w:r>
      <w:r w:rsidR="00430E49">
        <w:rPr>
          <w:rFonts w:ascii="Bookman Old Style" w:hAnsi="Bookman Old Style"/>
          <w:sz w:val="24"/>
          <w:szCs w:val="24"/>
        </w:rPr>
        <w:t xml:space="preserve"> e</w:t>
      </w:r>
      <w:r w:rsidR="00117E0F">
        <w:rPr>
          <w:rFonts w:ascii="Bookman Old Style" w:hAnsi="Bookman Old Style"/>
          <w:sz w:val="24"/>
          <w:szCs w:val="24"/>
        </w:rPr>
        <w:t>sztendő</w:t>
      </w:r>
      <w:proofErr w:type="gramEnd"/>
      <w:r w:rsidR="00117E0F">
        <w:rPr>
          <w:rFonts w:ascii="Bookman Old Style" w:hAnsi="Bookman Old Style"/>
          <w:sz w:val="24"/>
          <w:szCs w:val="24"/>
        </w:rPr>
        <w:t xml:space="preserve"> alkalmából k</w:t>
      </w:r>
      <w:r w:rsidR="004A7A33" w:rsidRPr="002936B1">
        <w:rPr>
          <w:rFonts w:ascii="Bookman Old Style" w:hAnsi="Bookman Old Style"/>
          <w:sz w:val="24"/>
          <w:szCs w:val="24"/>
        </w:rPr>
        <w:t xml:space="preserve">övetkezzen néhány </w:t>
      </w:r>
      <w:r w:rsidR="00B638D5" w:rsidRPr="002936B1">
        <w:rPr>
          <w:rFonts w:ascii="Bookman Old Style" w:hAnsi="Bookman Old Style"/>
          <w:sz w:val="24"/>
          <w:szCs w:val="24"/>
        </w:rPr>
        <w:t>különleges történet, néhány izgalmas kérdés.</w:t>
      </w:r>
      <w:r w:rsidR="004A7A33" w:rsidRPr="002936B1">
        <w:rPr>
          <w:rFonts w:ascii="Bookman Old Style" w:hAnsi="Bookman Old Style"/>
          <w:sz w:val="24"/>
          <w:szCs w:val="24"/>
        </w:rPr>
        <w:t xml:space="preserve"> A válaszokat megtalálod a Facebook közösségi oldalo</w:t>
      </w:r>
      <w:r w:rsidR="00117E0F">
        <w:rPr>
          <w:rFonts w:ascii="Bookman Old Style" w:hAnsi="Bookman Old Style"/>
          <w:sz w:val="24"/>
          <w:szCs w:val="24"/>
        </w:rPr>
        <w:t xml:space="preserve">n a </w:t>
      </w:r>
      <w:proofErr w:type="spellStart"/>
      <w:r w:rsidR="00117E0F">
        <w:rPr>
          <w:rFonts w:ascii="Bookman Old Style" w:hAnsi="Bookman Old Style"/>
          <w:sz w:val="24"/>
          <w:szCs w:val="24"/>
        </w:rPr>
        <w:t>TermészetesN</w:t>
      </w:r>
      <w:proofErr w:type="spellEnd"/>
      <w:r w:rsidR="00117E0F">
        <w:rPr>
          <w:rFonts w:ascii="Bookman Old Style" w:hAnsi="Bookman Old Style"/>
          <w:sz w:val="24"/>
          <w:szCs w:val="24"/>
        </w:rPr>
        <w:t xml:space="preserve"> nevű csoport hí</w:t>
      </w:r>
      <w:r w:rsidR="004A7A33" w:rsidRPr="002936B1">
        <w:rPr>
          <w:rFonts w:ascii="Bookman Old Style" w:hAnsi="Bookman Old Style"/>
          <w:sz w:val="24"/>
          <w:szCs w:val="24"/>
        </w:rPr>
        <w:t>rfolyamában</w:t>
      </w:r>
      <w:r w:rsidR="00117E0F">
        <w:rPr>
          <w:rFonts w:ascii="Bookman Old Style" w:hAnsi="Bookman Old Style"/>
          <w:sz w:val="24"/>
          <w:szCs w:val="24"/>
        </w:rPr>
        <w:t xml:space="preserve"> is</w:t>
      </w:r>
      <w:r w:rsidR="004A7A33" w:rsidRPr="002936B1">
        <w:rPr>
          <w:rFonts w:ascii="Bookman Old Style" w:hAnsi="Bookman Old Style"/>
          <w:sz w:val="24"/>
          <w:szCs w:val="24"/>
        </w:rPr>
        <w:t>.</w:t>
      </w:r>
    </w:p>
    <w:p w:rsidR="00862AB0" w:rsidRPr="002936B1" w:rsidRDefault="00862AB0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8449F1" w:rsidRPr="002936B1" w:rsidRDefault="009F07B7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 xml:space="preserve">1. </w:t>
      </w:r>
      <w:r w:rsidR="00496611">
        <w:rPr>
          <w:rFonts w:ascii="Bookman Old Style" w:hAnsi="Bookman Old Style"/>
          <w:b/>
          <w:sz w:val="24"/>
          <w:szCs w:val="24"/>
        </w:rPr>
        <w:t>Mit jelent</w:t>
      </w:r>
      <w:r w:rsidR="003F1E2B" w:rsidRPr="002936B1">
        <w:rPr>
          <w:rFonts w:ascii="Bookman Old Style" w:hAnsi="Bookman Old Style"/>
          <w:b/>
          <w:sz w:val="24"/>
          <w:szCs w:val="24"/>
        </w:rPr>
        <w:t>?</w:t>
      </w:r>
    </w:p>
    <w:p w:rsidR="00B638D5" w:rsidRDefault="00496611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82700" cy="1475981"/>
            <wp:effectExtent l="0" t="0" r="0" b="0"/>
            <wp:wrapTight wrapText="bothSides">
              <wp:wrapPolygon edited="0">
                <wp:start x="0" y="0"/>
                <wp:lineTo x="0" y="21191"/>
                <wp:lineTo x="21172" y="21191"/>
                <wp:lineTo x="21172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udy-of-hor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475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B5E" w:rsidRPr="002936B1">
        <w:rPr>
          <w:rFonts w:ascii="Bookman Old Style" w:hAnsi="Bookman Old Style"/>
          <w:sz w:val="24"/>
          <w:szCs w:val="24"/>
        </w:rPr>
        <w:t xml:space="preserve">A </w:t>
      </w:r>
      <w:r w:rsidR="00A90F31">
        <w:rPr>
          <w:rFonts w:ascii="Bookman Old Style" w:hAnsi="Bookman Old Style"/>
          <w:sz w:val="24"/>
          <w:szCs w:val="24"/>
        </w:rPr>
        <w:t>kínai horoszkóp szerint a Tűz Ló éve következik február 17-től, ami a határtalan szabadság és erő jelképe.</w:t>
      </w:r>
    </w:p>
    <w:p w:rsidR="00496611" w:rsidRDefault="00496611" w:rsidP="000A3F66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A90F31" w:rsidRPr="002936B1" w:rsidRDefault="00496611" w:rsidP="000A3F66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A képen Leonardo da Vinci lóláb tanulmányai láthatóak.</w:t>
      </w:r>
    </w:p>
    <w:p w:rsidR="003F1E2B" w:rsidRPr="002936B1" w:rsidRDefault="004A7A33" w:rsidP="000A3F66">
      <w:pPr>
        <w:pStyle w:val="Nincstrkz"/>
        <w:rPr>
          <w:rFonts w:ascii="Bookman Old Style" w:hAnsi="Bookman Old Style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Mit gondolsz, </w:t>
      </w:r>
      <w:r w:rsidR="003F1E2B" w:rsidRPr="002936B1">
        <w:rPr>
          <w:rFonts w:ascii="Bookman Old Style" w:hAnsi="Bookman Old Style"/>
          <w:sz w:val="24"/>
          <w:szCs w:val="24"/>
        </w:rPr>
        <w:t>mi</w:t>
      </w:r>
      <w:r w:rsidR="00496611">
        <w:rPr>
          <w:rFonts w:ascii="Bookman Old Style" w:hAnsi="Bookman Old Style"/>
          <w:sz w:val="24"/>
          <w:szCs w:val="24"/>
        </w:rPr>
        <w:t>t jelent, hogy „Kilóg a lóláb?”</w:t>
      </w:r>
    </w:p>
    <w:p w:rsidR="00FC6AF3" w:rsidRPr="002936B1" w:rsidRDefault="003F1E2B" w:rsidP="000A3F66">
      <w:pPr>
        <w:pStyle w:val="Nincstrkz"/>
        <w:rPr>
          <w:rFonts w:ascii="Bookman Old Style" w:hAnsi="Bookman Old Style"/>
          <w:color w:val="FF0000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Rövid </w:t>
      </w:r>
      <w:r w:rsidR="00B638D5" w:rsidRPr="002936B1">
        <w:rPr>
          <w:rFonts w:ascii="Bookman Old Style" w:hAnsi="Bookman Old Style"/>
          <w:sz w:val="24"/>
          <w:szCs w:val="24"/>
        </w:rPr>
        <w:t>kommentben írd le</w:t>
      </w:r>
      <w:r w:rsidR="00496611">
        <w:rPr>
          <w:rFonts w:ascii="Bookman Old Style" w:hAnsi="Bookman Old Style"/>
          <w:sz w:val="24"/>
          <w:szCs w:val="24"/>
        </w:rPr>
        <w:t xml:space="preserve"> a mondás jelentését és néhány </w:t>
      </w:r>
      <w:proofErr w:type="spellStart"/>
      <w:r w:rsidR="00496611">
        <w:rPr>
          <w:rFonts w:ascii="Bookman Old Style" w:hAnsi="Bookman Old Style"/>
          <w:sz w:val="24"/>
          <w:szCs w:val="24"/>
        </w:rPr>
        <w:t>webhelyet</w:t>
      </w:r>
      <w:proofErr w:type="spellEnd"/>
      <w:r w:rsidR="00496611">
        <w:rPr>
          <w:rFonts w:ascii="Bookman Old Style" w:hAnsi="Bookman Old Style"/>
          <w:sz w:val="24"/>
          <w:szCs w:val="24"/>
        </w:rPr>
        <w:t xml:space="preserve"> adj meg</w:t>
      </w:r>
      <w:r w:rsidR="00F02B53">
        <w:rPr>
          <w:rFonts w:ascii="Bookman Old Style" w:hAnsi="Bookman Old Style"/>
          <w:sz w:val="24"/>
          <w:szCs w:val="24"/>
        </w:rPr>
        <w:t>,</w:t>
      </w:r>
      <w:r w:rsidR="00496611">
        <w:rPr>
          <w:rFonts w:ascii="Bookman Old Style" w:hAnsi="Bookman Old Style"/>
          <w:sz w:val="24"/>
          <w:szCs w:val="24"/>
        </w:rPr>
        <w:t xml:space="preserve"> ahol erről találsz </w:t>
      </w:r>
      <w:proofErr w:type="gramStart"/>
      <w:r w:rsidR="00496611">
        <w:rPr>
          <w:rFonts w:ascii="Bookman Old Style" w:hAnsi="Bookman Old Style"/>
          <w:sz w:val="24"/>
          <w:szCs w:val="24"/>
        </w:rPr>
        <w:t>információt</w:t>
      </w:r>
      <w:proofErr w:type="gramEnd"/>
      <w:r w:rsidR="00496611">
        <w:rPr>
          <w:rFonts w:ascii="Bookman Old Style" w:hAnsi="Bookman Old Style"/>
          <w:sz w:val="24"/>
          <w:szCs w:val="24"/>
        </w:rPr>
        <w:t>!</w:t>
      </w:r>
      <w:r w:rsidR="004B2B5E" w:rsidRPr="002936B1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4B2B5E" w:rsidRPr="002936B1" w:rsidRDefault="004B2B5E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A03AF8" w:rsidRDefault="00F02B53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78720" behindDoc="1" locked="0" layoutInCell="1" allowOverlap="1" wp14:anchorId="3C6A8396" wp14:editId="5D46F824">
            <wp:simplePos x="0" y="0"/>
            <wp:positionH relativeFrom="margin">
              <wp:posOffset>3856355</wp:posOffset>
            </wp:positionH>
            <wp:positionV relativeFrom="paragraph">
              <wp:posOffset>50165</wp:posOffset>
            </wp:positionV>
            <wp:extent cx="1651000" cy="2476500"/>
            <wp:effectExtent l="0" t="0" r="6350" b="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jfaj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82" w:rsidRPr="002936B1" w:rsidRDefault="003F1E2B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 xml:space="preserve">2. Hát ez </w:t>
      </w:r>
      <w:r w:rsidR="00F02B53">
        <w:rPr>
          <w:rFonts w:ascii="Bookman Old Style" w:hAnsi="Bookman Old Style"/>
          <w:b/>
          <w:sz w:val="24"/>
          <w:szCs w:val="24"/>
        </w:rPr>
        <w:t xml:space="preserve">meg </w:t>
      </w:r>
      <w:r w:rsidRPr="002936B1">
        <w:rPr>
          <w:rFonts w:ascii="Bookman Old Style" w:hAnsi="Bookman Old Style"/>
          <w:b/>
          <w:sz w:val="24"/>
          <w:szCs w:val="24"/>
        </w:rPr>
        <w:t>mi</w:t>
      </w:r>
      <w:r w:rsidR="00F02B53">
        <w:rPr>
          <w:rFonts w:ascii="Bookman Old Style" w:hAnsi="Bookman Old Style"/>
          <w:b/>
          <w:sz w:val="24"/>
          <w:szCs w:val="24"/>
        </w:rPr>
        <w:t>lyen beavatkozás</w:t>
      </w:r>
      <w:r w:rsidRPr="002936B1">
        <w:rPr>
          <w:rFonts w:ascii="Bookman Old Style" w:hAnsi="Bookman Old Style"/>
          <w:b/>
          <w:sz w:val="24"/>
          <w:szCs w:val="24"/>
        </w:rPr>
        <w:t>?</w:t>
      </w:r>
    </w:p>
    <w:p w:rsidR="006B7F1E" w:rsidRPr="00F02B53" w:rsidRDefault="006B7F1E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F02B53" w:rsidRPr="00F02B53" w:rsidRDefault="00F02B53" w:rsidP="00F02B53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F02B53">
        <w:rPr>
          <w:rFonts w:ascii="Bookman Old Style" w:eastAsia="Times New Roman" w:hAnsi="Bookman Old Style" w:cs="Times New Roman"/>
          <w:sz w:val="24"/>
          <w:szCs w:val="24"/>
          <w:lang w:eastAsia="hu-HU"/>
        </w:rPr>
        <w:t>Fáj a fejed? Beveszel valamit, lefekszel, és várod, hogy elmúljon. Az emberiség történetének nagy részében ez halálos fenyegetés volt. Régen nem volt fájdalomcsillapító, nem volt diagnózis.</w:t>
      </w:r>
    </w:p>
    <w:p w:rsidR="00F02B53" w:rsidRPr="00F02B53" w:rsidRDefault="00F02B53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EE61A1" w:rsidRPr="002936B1" w:rsidRDefault="00F02B53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Nézz utána, hogyan és milyen „elméleti háttérnek” köszönhetően gyógyították a fejfájást</w:t>
      </w:r>
      <w:r w:rsidR="00EC24ED">
        <w:rPr>
          <w:rFonts w:ascii="Bookman Old Style" w:hAnsi="Bookman Old Style"/>
          <w:sz w:val="24"/>
          <w:szCs w:val="24"/>
        </w:rPr>
        <w:t xml:space="preserve"> a történelem során</w:t>
      </w:r>
      <w:r>
        <w:rPr>
          <w:rFonts w:ascii="Bookman Old Style" w:hAnsi="Bookman Old Style"/>
          <w:sz w:val="24"/>
          <w:szCs w:val="24"/>
        </w:rPr>
        <w:t xml:space="preserve">? Válaszodban csatolj néhány </w:t>
      </w:r>
      <w:proofErr w:type="gramStart"/>
      <w:r>
        <w:rPr>
          <w:rFonts w:ascii="Bookman Old Style" w:hAnsi="Bookman Old Style"/>
          <w:sz w:val="24"/>
          <w:szCs w:val="24"/>
        </w:rPr>
        <w:t>linket</w:t>
      </w:r>
      <w:proofErr w:type="gramEnd"/>
      <w:r>
        <w:rPr>
          <w:rFonts w:ascii="Bookman Old Style" w:hAnsi="Bookman Old Style"/>
          <w:sz w:val="24"/>
          <w:szCs w:val="24"/>
        </w:rPr>
        <w:t>!</w:t>
      </w:r>
    </w:p>
    <w:p w:rsidR="00EE61A1" w:rsidRPr="002936B1" w:rsidRDefault="00EE61A1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340EF" w:rsidRPr="002936B1" w:rsidRDefault="006B7F1E" w:rsidP="006340EF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>3</w:t>
      </w:r>
      <w:r w:rsidR="00862AB0" w:rsidRPr="002936B1">
        <w:rPr>
          <w:rFonts w:ascii="Bookman Old Style" w:hAnsi="Bookman Old Style"/>
          <w:b/>
          <w:sz w:val="24"/>
          <w:szCs w:val="24"/>
        </w:rPr>
        <w:t xml:space="preserve">. </w:t>
      </w:r>
      <w:r w:rsidR="00F02B53">
        <w:rPr>
          <w:rFonts w:ascii="Bookman Old Style" w:hAnsi="Bookman Old Style"/>
          <w:b/>
          <w:sz w:val="24"/>
          <w:szCs w:val="24"/>
        </w:rPr>
        <w:t>Maradjunk az emberi testnél…</w:t>
      </w:r>
    </w:p>
    <w:p w:rsidR="00430E49" w:rsidRDefault="00F02B53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 w:rsidRPr="00430E49">
        <w:rPr>
          <w:rFonts w:ascii="Bookman Old Style" w:hAnsi="Bookman Old Style"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g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E49" w:rsidRDefault="00430E49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Magadon is tapasztalhatod, a</w:t>
      </w:r>
      <w:r w:rsidRPr="00430E49">
        <w:rPr>
          <w:rStyle w:val="x193iq5w"/>
          <w:rFonts w:ascii="Bookman Old Style" w:hAnsi="Bookman Old Style"/>
          <w:sz w:val="24"/>
          <w:szCs w:val="24"/>
        </w:rPr>
        <w:t>z emberi t</w:t>
      </w:r>
      <w:r w:rsidR="00EC24ED">
        <w:rPr>
          <w:rStyle w:val="x193iq5w"/>
          <w:rFonts w:ascii="Bookman Old Style" w:hAnsi="Bookman Old Style"/>
          <w:sz w:val="24"/>
          <w:szCs w:val="24"/>
        </w:rPr>
        <w:t>est fejlődése nem mindig „szép”</w:t>
      </w:r>
      <w:r w:rsidRPr="00430E49">
        <w:rPr>
          <w:rStyle w:val="x193iq5w"/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eastAsia="hu-HU"/>
        </w:rPr>
        <w:t xml:space="preserve">A képen nem rendellenesség látható. A </w:t>
      </w:r>
      <w:r w:rsidRPr="00430E49">
        <w:rPr>
          <w:rFonts w:ascii="Bookman Old Style" w:hAnsi="Bookman Old Style"/>
          <w:sz w:val="24"/>
          <w:szCs w:val="24"/>
          <w:lang w:eastAsia="hu-HU"/>
        </w:rPr>
        <w:t>maradó foga</w:t>
      </w:r>
      <w:r>
        <w:rPr>
          <w:rFonts w:ascii="Bookman Old Style" w:hAnsi="Bookman Old Style"/>
          <w:sz w:val="24"/>
          <w:szCs w:val="24"/>
          <w:lang w:eastAsia="hu-HU"/>
        </w:rPr>
        <w:t>k</w:t>
      </w:r>
      <w:r w:rsidRPr="00430E49">
        <w:rPr>
          <w:rFonts w:ascii="Bookman Old Style" w:hAnsi="Bookman Old Style"/>
          <w:sz w:val="24"/>
          <w:szCs w:val="24"/>
          <w:lang w:eastAsia="hu-HU"/>
        </w:rPr>
        <w:t xml:space="preserve"> jóval azelőtt kialakulnak, hogy az első tejfog egyáltalán meglazulna. Egy gyermeknek összesen 20 tejfoga van, miközben</w:t>
      </w:r>
      <w:r>
        <w:rPr>
          <w:rFonts w:ascii="Bookman Old Style" w:hAnsi="Bookman Old Style"/>
          <w:sz w:val="24"/>
          <w:szCs w:val="24"/>
          <w:lang w:eastAsia="hu-HU"/>
        </w:rPr>
        <w:t xml:space="preserve"> a maradó fogazat 32 </w:t>
      </w:r>
      <w:r w:rsidRPr="00430E49">
        <w:rPr>
          <w:rFonts w:ascii="Bookman Old Style" w:hAnsi="Bookman Old Style"/>
          <w:sz w:val="24"/>
          <w:szCs w:val="24"/>
        </w:rPr>
        <w:t xml:space="preserve">fogból áll. Ezek többsége már évekkel korábban ott fejlődik az állcsontban. </w:t>
      </w:r>
      <w:r>
        <w:rPr>
          <w:rStyle w:val="x193iq5w"/>
          <w:rFonts w:ascii="Bookman Old Style" w:hAnsi="Bookman Old Style"/>
          <w:sz w:val="24"/>
          <w:szCs w:val="24"/>
        </w:rPr>
        <w:t>E</w:t>
      </w:r>
      <w:r w:rsidRPr="00430E49">
        <w:rPr>
          <w:rStyle w:val="x193iq5w"/>
          <w:rFonts w:ascii="Bookman Old Style" w:hAnsi="Bookman Old Style"/>
          <w:sz w:val="24"/>
          <w:szCs w:val="24"/>
        </w:rPr>
        <w:t xml:space="preserve">bben az időszakban nemcsak a fogak, hanem az agy is </w:t>
      </w:r>
      <w:proofErr w:type="gramStart"/>
      <w:r w:rsidRPr="00430E49">
        <w:rPr>
          <w:rStyle w:val="x193iq5w"/>
          <w:rFonts w:ascii="Bookman Old Style" w:hAnsi="Bookman Old Style"/>
          <w:sz w:val="24"/>
          <w:szCs w:val="24"/>
        </w:rPr>
        <w:t>intenzíven</w:t>
      </w:r>
      <w:proofErr w:type="gramEnd"/>
      <w:r w:rsidRPr="00430E49">
        <w:rPr>
          <w:rStyle w:val="x193iq5w"/>
          <w:rFonts w:ascii="Bookman Old Style" w:hAnsi="Bookman Old Style"/>
          <w:sz w:val="24"/>
          <w:szCs w:val="24"/>
        </w:rPr>
        <w:t xml:space="preserve"> fejlődik – és egyre több kutatás vizsgálja, hogy a digitális eszközök jelenlé</w:t>
      </w:r>
      <w:r>
        <w:rPr>
          <w:rStyle w:val="x193iq5w"/>
          <w:rFonts w:ascii="Bookman Old Style" w:hAnsi="Bookman Old Style"/>
          <w:sz w:val="24"/>
          <w:szCs w:val="24"/>
        </w:rPr>
        <w:t>te miként hat erre a folyamatra! Sohasem feledd el! Bizony hatnak az agy fejlődésére a digitális eszközök. Ez alól te sem vagy kivétel!</w:t>
      </w:r>
    </w:p>
    <w:p w:rsidR="00430E49" w:rsidRPr="00430E49" w:rsidRDefault="00430E49" w:rsidP="00430E49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Mit gondolsz a digitális eszközök használatának számodra melyek a pozitív és negatív hatásai?</w:t>
      </w:r>
      <w:r w:rsidR="00EC24ED">
        <w:rPr>
          <w:rStyle w:val="x193iq5w"/>
          <w:rFonts w:ascii="Bookman Old Style" w:hAnsi="Bookman Old Style"/>
          <w:sz w:val="24"/>
          <w:szCs w:val="24"/>
        </w:rPr>
        <w:t xml:space="preserve"> </w:t>
      </w:r>
      <w:r>
        <w:rPr>
          <w:rStyle w:val="x193iq5w"/>
          <w:rFonts w:ascii="Bookman Old Style" w:hAnsi="Bookman Old Style"/>
          <w:sz w:val="24"/>
          <w:szCs w:val="24"/>
        </w:rPr>
        <w:t>Válaszodban csoportosítva, röviden sorold fel ezeket!</w:t>
      </w:r>
    </w:p>
    <w:p w:rsidR="00ED73CB" w:rsidRPr="00430E49" w:rsidRDefault="00ED73CB" w:rsidP="00430E49">
      <w:pPr>
        <w:pStyle w:val="Nincstrkz"/>
        <w:rPr>
          <w:rFonts w:ascii="Bookman Old Style" w:hAnsi="Bookman Old Style"/>
          <w:sz w:val="24"/>
          <w:szCs w:val="24"/>
        </w:rPr>
      </w:pPr>
    </w:p>
    <w:p w:rsidR="006860AD" w:rsidRPr="002936B1" w:rsidRDefault="006860AD" w:rsidP="00430E49">
      <w:pPr>
        <w:pStyle w:val="Nincstrkz"/>
        <w:rPr>
          <w:rFonts w:ascii="Bookman Old Style" w:hAnsi="Bookman Old Style"/>
          <w:sz w:val="24"/>
          <w:szCs w:val="24"/>
        </w:rPr>
      </w:pPr>
      <w:r w:rsidRPr="00430E49">
        <w:rPr>
          <w:rFonts w:ascii="Bookman Old Style" w:hAnsi="Bookman Old Style"/>
          <w:sz w:val="24"/>
          <w:szCs w:val="24"/>
        </w:rPr>
        <w:t xml:space="preserve">A helyes válaszok megtalálásában sokat segítenek a </w:t>
      </w:r>
      <w:proofErr w:type="spellStart"/>
      <w:r w:rsidRPr="00430E49">
        <w:rPr>
          <w:rFonts w:ascii="Bookman Old Style" w:hAnsi="Bookman Old Style"/>
          <w:sz w:val="24"/>
          <w:szCs w:val="24"/>
        </w:rPr>
        <w:t>TermészetesN</w:t>
      </w:r>
      <w:proofErr w:type="spellEnd"/>
      <w:r w:rsidRPr="00430E49">
        <w:rPr>
          <w:rFonts w:ascii="Bookman Old Style" w:hAnsi="Bookman Old Style"/>
          <w:sz w:val="24"/>
          <w:szCs w:val="24"/>
        </w:rPr>
        <w:t xml:space="preserve"> Facebook</w:t>
      </w:r>
      <w:r w:rsidRPr="002936B1">
        <w:rPr>
          <w:rFonts w:ascii="Bookman Old Style" w:hAnsi="Bookman Old Style"/>
          <w:sz w:val="24"/>
          <w:szCs w:val="24"/>
        </w:rPr>
        <w:t xml:space="preserve"> csoport bejegyzései. Légy te is tagja, vagy követője a csoportnak!</w:t>
      </w:r>
    </w:p>
    <w:p w:rsidR="00FF4450" w:rsidRPr="002936B1" w:rsidRDefault="00FF4450" w:rsidP="000A3F66">
      <w:pPr>
        <w:pStyle w:val="Nincstrkz"/>
        <w:rPr>
          <w:rFonts w:ascii="Bookman Old Style" w:hAnsi="Bookman Old Style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Válaszaidat </w:t>
      </w:r>
      <w:r w:rsidR="00344A8C" w:rsidRPr="002936B1">
        <w:rPr>
          <w:rFonts w:ascii="Bookman Old Style" w:hAnsi="Bookman Old Style"/>
          <w:sz w:val="24"/>
          <w:szCs w:val="24"/>
        </w:rPr>
        <w:t>m</w:t>
      </w:r>
      <w:r w:rsidR="00EC24ED">
        <w:rPr>
          <w:rFonts w:ascii="Bookman Old Style" w:hAnsi="Bookman Old Style"/>
          <w:sz w:val="24"/>
          <w:szCs w:val="24"/>
        </w:rPr>
        <w:t>inél előbb, de legkésőbb januá</w:t>
      </w:r>
      <w:r w:rsidR="00792097" w:rsidRPr="002936B1">
        <w:rPr>
          <w:rFonts w:ascii="Bookman Old Style" w:hAnsi="Bookman Old Style"/>
          <w:sz w:val="24"/>
          <w:szCs w:val="24"/>
        </w:rPr>
        <w:t>r</w:t>
      </w:r>
      <w:r w:rsidRPr="002936B1">
        <w:rPr>
          <w:rFonts w:ascii="Bookman Old Style" w:hAnsi="Bookman Old Style"/>
          <w:sz w:val="24"/>
          <w:szCs w:val="24"/>
        </w:rPr>
        <w:t xml:space="preserve"> </w:t>
      </w:r>
      <w:r w:rsidR="005D429C" w:rsidRPr="002936B1">
        <w:rPr>
          <w:rFonts w:ascii="Bookman Old Style" w:hAnsi="Bookman Old Style"/>
          <w:sz w:val="24"/>
          <w:szCs w:val="24"/>
        </w:rPr>
        <w:t>3</w:t>
      </w:r>
      <w:r w:rsidR="00EC24ED">
        <w:rPr>
          <w:rFonts w:ascii="Bookman Old Style" w:hAnsi="Bookman Old Style"/>
          <w:sz w:val="24"/>
          <w:szCs w:val="24"/>
        </w:rPr>
        <w:t>1</w:t>
      </w:r>
      <w:r w:rsidRPr="002936B1">
        <w:rPr>
          <w:rFonts w:ascii="Bookman Old Style" w:hAnsi="Bookman Old Style"/>
          <w:sz w:val="24"/>
          <w:szCs w:val="24"/>
        </w:rPr>
        <w:t>-</w:t>
      </w:r>
      <w:r w:rsidR="00EC24ED">
        <w:rPr>
          <w:rFonts w:ascii="Bookman Old Style" w:hAnsi="Bookman Old Style"/>
          <w:sz w:val="24"/>
          <w:szCs w:val="24"/>
        </w:rPr>
        <w:t>é</w:t>
      </w:r>
      <w:r w:rsidRPr="002936B1">
        <w:rPr>
          <w:rFonts w:ascii="Bookman Old Style" w:hAnsi="Bookman Old Style"/>
          <w:sz w:val="24"/>
          <w:szCs w:val="24"/>
        </w:rPr>
        <w:t>n éjfélig a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holokele@hajnoczy-koll.edu.hu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levelezési címre várom!</w:t>
      </w:r>
    </w:p>
    <w:sectPr w:rsidR="00FF4450" w:rsidRPr="002936B1" w:rsidSect="00862AB0">
      <w:pgSz w:w="11906" w:h="16838"/>
      <w:pgMar w:top="1417" w:right="1417" w:bottom="1417" w:left="1417" w:header="708" w:footer="708" w:gutter="0"/>
      <w:pgBorders w:offsetFrom="page">
        <w:top w:val="thinThickSmallGap" w:sz="48" w:space="24" w:color="FFD966" w:themeColor="accent4" w:themeTint="99" w:shadow="1"/>
        <w:left w:val="thinThickSmallGap" w:sz="48" w:space="24" w:color="FFD966" w:themeColor="accent4" w:themeTint="99" w:shadow="1"/>
        <w:bottom w:val="thinThickSmallGap" w:sz="48" w:space="24" w:color="FFD966" w:themeColor="accent4" w:themeTint="99" w:shadow="1"/>
        <w:right w:val="thinThickSmallGap" w:sz="48" w:space="24" w:color="FFD966" w:themeColor="accent4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8747"/>
    <w:multiLevelType w:val="hybridMultilevel"/>
    <w:tmpl w:val="E12294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D0009"/>
    <w:multiLevelType w:val="hybridMultilevel"/>
    <w:tmpl w:val="8FF2CEA8"/>
    <w:lvl w:ilvl="0" w:tplc="341A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67FDA"/>
    <w:multiLevelType w:val="hybridMultilevel"/>
    <w:tmpl w:val="2EEEE2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4C52"/>
    <w:multiLevelType w:val="hybridMultilevel"/>
    <w:tmpl w:val="8BA23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B0"/>
    <w:rsid w:val="000349F6"/>
    <w:rsid w:val="00062602"/>
    <w:rsid w:val="000633D4"/>
    <w:rsid w:val="000A3941"/>
    <w:rsid w:val="000A3F66"/>
    <w:rsid w:val="000D728C"/>
    <w:rsid w:val="0010367B"/>
    <w:rsid w:val="001168B1"/>
    <w:rsid w:val="00117E0F"/>
    <w:rsid w:val="00150CF4"/>
    <w:rsid w:val="001754EE"/>
    <w:rsid w:val="00195B42"/>
    <w:rsid w:val="00210CE1"/>
    <w:rsid w:val="00220337"/>
    <w:rsid w:val="00260769"/>
    <w:rsid w:val="0027035D"/>
    <w:rsid w:val="002936B1"/>
    <w:rsid w:val="002A0CB3"/>
    <w:rsid w:val="002C6523"/>
    <w:rsid w:val="003201AF"/>
    <w:rsid w:val="00344A8C"/>
    <w:rsid w:val="00385421"/>
    <w:rsid w:val="0038631C"/>
    <w:rsid w:val="00387CC5"/>
    <w:rsid w:val="0039506E"/>
    <w:rsid w:val="003A07FF"/>
    <w:rsid w:val="003E6EF1"/>
    <w:rsid w:val="003F1E2B"/>
    <w:rsid w:val="00430E49"/>
    <w:rsid w:val="004372C0"/>
    <w:rsid w:val="00496611"/>
    <w:rsid w:val="004A7A33"/>
    <w:rsid w:val="004B2B5E"/>
    <w:rsid w:val="004F4431"/>
    <w:rsid w:val="00581813"/>
    <w:rsid w:val="005D429C"/>
    <w:rsid w:val="005E4731"/>
    <w:rsid w:val="00605382"/>
    <w:rsid w:val="00615988"/>
    <w:rsid w:val="006340EF"/>
    <w:rsid w:val="00641285"/>
    <w:rsid w:val="006640A7"/>
    <w:rsid w:val="006832C8"/>
    <w:rsid w:val="006847AF"/>
    <w:rsid w:val="006860AD"/>
    <w:rsid w:val="006B7F1E"/>
    <w:rsid w:val="006D2D47"/>
    <w:rsid w:val="006F3DC7"/>
    <w:rsid w:val="00712AAE"/>
    <w:rsid w:val="00730D86"/>
    <w:rsid w:val="00756719"/>
    <w:rsid w:val="00792097"/>
    <w:rsid w:val="007A3895"/>
    <w:rsid w:val="008254D0"/>
    <w:rsid w:val="00840740"/>
    <w:rsid w:val="008449F1"/>
    <w:rsid w:val="00862AB0"/>
    <w:rsid w:val="00870D27"/>
    <w:rsid w:val="008B4D68"/>
    <w:rsid w:val="008B634A"/>
    <w:rsid w:val="008E2112"/>
    <w:rsid w:val="008E24AA"/>
    <w:rsid w:val="008F256F"/>
    <w:rsid w:val="0090061F"/>
    <w:rsid w:val="009115B5"/>
    <w:rsid w:val="0093520D"/>
    <w:rsid w:val="009737AA"/>
    <w:rsid w:val="009865B6"/>
    <w:rsid w:val="009B07BB"/>
    <w:rsid w:val="009B27C3"/>
    <w:rsid w:val="009D4F36"/>
    <w:rsid w:val="009F07B7"/>
    <w:rsid w:val="00A03AF8"/>
    <w:rsid w:val="00A338F5"/>
    <w:rsid w:val="00A90F31"/>
    <w:rsid w:val="00B167F7"/>
    <w:rsid w:val="00B23B36"/>
    <w:rsid w:val="00B47720"/>
    <w:rsid w:val="00B638D5"/>
    <w:rsid w:val="00BB1AE8"/>
    <w:rsid w:val="00BC3340"/>
    <w:rsid w:val="00BD0208"/>
    <w:rsid w:val="00C225DE"/>
    <w:rsid w:val="00C279B1"/>
    <w:rsid w:val="00C3024B"/>
    <w:rsid w:val="00C437B3"/>
    <w:rsid w:val="00CA7FE1"/>
    <w:rsid w:val="00D1754F"/>
    <w:rsid w:val="00E01A4E"/>
    <w:rsid w:val="00E478AB"/>
    <w:rsid w:val="00E54270"/>
    <w:rsid w:val="00E71849"/>
    <w:rsid w:val="00E953BE"/>
    <w:rsid w:val="00EA06CC"/>
    <w:rsid w:val="00EC24ED"/>
    <w:rsid w:val="00ED73CB"/>
    <w:rsid w:val="00EE61A1"/>
    <w:rsid w:val="00EF2927"/>
    <w:rsid w:val="00F02B53"/>
    <w:rsid w:val="00F34F3B"/>
    <w:rsid w:val="00FC6AF3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976C"/>
  <w15:chartTrackingRefBased/>
  <w15:docId w15:val="{B9BEE692-16D7-4400-B633-B8050D1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2AB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F4450"/>
    <w:rPr>
      <w:color w:val="0563C1" w:themeColor="hyperlink"/>
      <w:u w:val="single"/>
    </w:rPr>
  </w:style>
  <w:style w:type="paragraph" w:customStyle="1" w:styleId="Default">
    <w:name w:val="Default"/>
    <w:rsid w:val="003201A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x193iq5w">
    <w:name w:val="x193iq5w"/>
    <w:basedOn w:val="Bekezdsalapbettpusa"/>
    <w:rsid w:val="00B6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Sándor</dc:creator>
  <cp:keywords/>
  <dc:description/>
  <cp:lastModifiedBy>Kelemen Sándor</cp:lastModifiedBy>
  <cp:revision>5</cp:revision>
  <cp:lastPrinted>2025-12-15T12:08:00Z</cp:lastPrinted>
  <dcterms:created xsi:type="dcterms:W3CDTF">2026-01-19T09:18:00Z</dcterms:created>
  <dcterms:modified xsi:type="dcterms:W3CDTF">2026-01-19T11:27:00Z</dcterms:modified>
</cp:coreProperties>
</file>